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A6" w:rsidRPr="00B04ECB" w:rsidRDefault="00A93F19" w:rsidP="00E039A6">
      <w:pPr>
        <w:jc w:val="center"/>
        <w:rPr>
          <w:rFonts w:ascii="Baar Goetheanis" w:hAnsi="Baar Goetheanis"/>
          <w:color w:val="31849B" w:themeColor="accent5" w:themeShade="BF"/>
          <w:sz w:val="52"/>
          <w:szCs w:val="72"/>
        </w:rPr>
      </w:pPr>
      <w:r w:rsidRPr="00B04ECB">
        <w:rPr>
          <w:rFonts w:ascii="Baar Goetheanis" w:hAnsi="Baar Goetheanis"/>
          <w:color w:val="31849B" w:themeColor="accent5" w:themeShade="BF"/>
          <w:sz w:val="52"/>
          <w:szCs w:val="72"/>
        </w:rPr>
        <w:t>Fri Forsamling om</w:t>
      </w:r>
    </w:p>
    <w:p w:rsidR="00E039A6" w:rsidRPr="00B04ECB" w:rsidRDefault="00256F53" w:rsidP="00E039A6">
      <w:pPr>
        <w:jc w:val="center"/>
        <w:rPr>
          <w:rFonts w:ascii="Baar Goetheanis" w:hAnsi="Baar Goetheanis"/>
          <w:b/>
          <w:color w:val="31849B" w:themeColor="accent5" w:themeShade="BF"/>
          <w:sz w:val="64"/>
          <w:szCs w:val="64"/>
        </w:rPr>
      </w:pPr>
      <w:r w:rsidRPr="00B04ECB">
        <w:rPr>
          <w:rFonts w:ascii="Baar Goetheanis" w:hAnsi="Baar Goetheanis"/>
          <w:b/>
          <w:color w:val="31849B" w:themeColor="accent5" w:themeShade="BF"/>
          <w:sz w:val="64"/>
          <w:szCs w:val="64"/>
        </w:rPr>
        <w:t>Morgendagens</w:t>
      </w:r>
      <w:r w:rsidR="00FD6698" w:rsidRPr="00B04ECB">
        <w:rPr>
          <w:rFonts w:ascii="Baar Goetheanis" w:hAnsi="Baar Goetheanis"/>
          <w:b/>
          <w:color w:val="31849B" w:themeColor="accent5" w:themeShade="BF"/>
          <w:sz w:val="64"/>
          <w:szCs w:val="64"/>
        </w:rPr>
        <w:t xml:space="preserve"> </w:t>
      </w:r>
      <w:r w:rsidRPr="00B04ECB">
        <w:rPr>
          <w:rFonts w:ascii="Baar Goetheanis" w:hAnsi="Baar Goetheanis"/>
          <w:b/>
          <w:color w:val="31849B" w:themeColor="accent5" w:themeShade="BF"/>
          <w:sz w:val="64"/>
          <w:szCs w:val="64"/>
        </w:rPr>
        <w:t>bestøvning</w:t>
      </w:r>
    </w:p>
    <w:p w:rsidR="00A93F19" w:rsidRPr="00B04ECB" w:rsidRDefault="00A93F19" w:rsidP="00A93F19">
      <w:pPr>
        <w:jc w:val="center"/>
        <w:rPr>
          <w:rFonts w:ascii="Baar Goetheanis" w:hAnsi="Baar Goetheanis"/>
          <w:color w:val="31849B" w:themeColor="accent5" w:themeShade="BF"/>
          <w:sz w:val="36"/>
          <w:szCs w:val="40"/>
        </w:rPr>
      </w:pPr>
      <w:r w:rsidRPr="00B04ECB">
        <w:rPr>
          <w:rFonts w:ascii="Baar Goetheanis" w:hAnsi="Baar Goetheanis"/>
          <w:color w:val="31849B" w:themeColor="accent5" w:themeShade="BF"/>
          <w:sz w:val="36"/>
          <w:szCs w:val="40"/>
        </w:rPr>
        <w:t>Vilde bier og anderledes bihold</w:t>
      </w:r>
    </w:p>
    <w:p w:rsidR="00C04AF4" w:rsidRPr="00B04ECB" w:rsidRDefault="00C04AF4" w:rsidP="00A93F19">
      <w:pPr>
        <w:jc w:val="center"/>
        <w:rPr>
          <w:rFonts w:ascii="Baar Goetheanis" w:hAnsi="Baar Goetheanis"/>
          <w:color w:val="31849B" w:themeColor="accent5" w:themeShade="BF"/>
          <w:sz w:val="32"/>
          <w:szCs w:val="24"/>
        </w:rPr>
      </w:pPr>
    </w:p>
    <w:p w:rsidR="004E4DFC" w:rsidRPr="00B04ECB" w:rsidRDefault="00A93F19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Fredag den 6. Juli</w:t>
      </w:r>
      <w:r w:rsidR="00387ED7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 xml:space="preserve"> kl. 14</w:t>
      </w:r>
      <w:r w:rsidR="0094342E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-1</w:t>
      </w:r>
      <w:r w:rsidR="00387ED7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6</w:t>
      </w:r>
      <w:r w:rsidRPr="00B04ECB">
        <w:rPr>
          <w:rFonts w:ascii="Baar Goetheanis" w:hAnsi="Baar Goetheanis"/>
          <w:color w:val="31849B" w:themeColor="accent5" w:themeShade="BF"/>
          <w:sz w:val="32"/>
          <w:szCs w:val="40"/>
        </w:rPr>
        <w:t xml:space="preserve"> </w:t>
      </w: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:</w:t>
      </w:r>
      <w:r w:rsidR="00256F53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Introduktion til emnet</w:t>
      </w:r>
    </w:p>
    <w:p w:rsidR="00A93F19" w:rsidRPr="00B04ECB" w:rsidRDefault="00004227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13.00: </w:t>
      </w:r>
      <w:r w:rsidR="00256F53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H</w:t>
      </w:r>
      <w:r w:rsidR="00F9339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onningbien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, den</w:t>
      </w:r>
      <w:r w:rsidR="00C04AF4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s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liv og virke </w:t>
      </w:r>
    </w:p>
    <w:p w:rsidR="00D870AE" w:rsidRPr="00B04ECB" w:rsidRDefault="00A93F19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Lørdag den 7. Juli</w:t>
      </w:r>
      <w:r w:rsidR="0094342E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 xml:space="preserve"> kl. 10-16</w:t>
      </w:r>
      <w:r w:rsidRPr="00B04ECB">
        <w:rPr>
          <w:rFonts w:ascii="Baar Goetheanis" w:hAnsi="Baar Goetheanis"/>
          <w:color w:val="31849B" w:themeColor="accent5" w:themeShade="BF"/>
          <w:sz w:val="32"/>
          <w:szCs w:val="40"/>
        </w:rPr>
        <w:t xml:space="preserve"> </w:t>
      </w: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:</w:t>
      </w:r>
      <w:r w:rsidR="00F9339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</w:t>
      </w:r>
      <w:r w:rsidR="004E4DFC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Oplæg til inspiration</w:t>
      </w:r>
    </w:p>
    <w:p w:rsidR="00A93F19" w:rsidRPr="00B04ECB" w:rsidRDefault="00004227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10.00: </w:t>
      </w:r>
      <w:r w:rsidR="00F9339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Bihold i gamle dage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i løbbundne halmkuber</w:t>
      </w:r>
    </w:p>
    <w:p w:rsidR="00C9646E" w:rsidRPr="00B04ECB" w:rsidRDefault="00004227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12.00: </w:t>
      </w:r>
      <w:r w:rsidR="00BE298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Vilde bier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, deres liv og virke</w:t>
      </w:r>
    </w:p>
    <w:p w:rsidR="00F9339E" w:rsidRPr="00B04ECB" w:rsidRDefault="00004227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14.00: 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Gør haven interessant for de bestøvende væsner</w:t>
      </w:r>
    </w:p>
    <w:p w:rsidR="00BE298E" w:rsidRPr="00B04ECB" w:rsidRDefault="00004227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15.00: </w:t>
      </w:r>
      <w:r w:rsidR="00BE298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Leens f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ortræffelighed til at sikre bierne</w:t>
      </w:r>
      <w:r w:rsidR="00BE298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blomster </w:t>
      </w:r>
    </w:p>
    <w:p w:rsidR="00BE298E" w:rsidRPr="00B04ECB" w:rsidRDefault="00A93F19" w:rsidP="00A93F19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Søndag den 8. Juli</w:t>
      </w:r>
      <w:r w:rsidR="0094342E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 xml:space="preserve"> kl. 10-1</w:t>
      </w:r>
      <w:r w:rsidR="00387ED7">
        <w:rPr>
          <w:rFonts w:ascii="Baar Goetheanis" w:hAnsi="Baar Goetheanis"/>
          <w:b/>
          <w:color w:val="31849B" w:themeColor="accent5" w:themeShade="BF"/>
          <w:sz w:val="32"/>
          <w:szCs w:val="40"/>
          <w:u w:val="single"/>
        </w:rPr>
        <w:t>6</w:t>
      </w:r>
      <w:r w:rsidRPr="00B04ECB">
        <w:rPr>
          <w:rFonts w:ascii="Baar Goetheanis" w:hAnsi="Baar Goetheanis"/>
          <w:b/>
          <w:color w:val="31849B" w:themeColor="accent5" w:themeShade="BF"/>
          <w:sz w:val="32"/>
          <w:szCs w:val="40"/>
        </w:rPr>
        <w:t xml:space="preserve"> </w:t>
      </w:r>
      <w:r w:rsidRPr="00B04ECB">
        <w:rPr>
          <w:rFonts w:ascii="Baar Goetheanis" w:hAnsi="Baar Goetheanis"/>
          <w:b/>
          <w:color w:val="31849B" w:themeColor="accent5" w:themeShade="BF"/>
          <w:sz w:val="28"/>
          <w:szCs w:val="40"/>
        </w:rPr>
        <w:t>:</w:t>
      </w:r>
      <w:r w:rsidR="00BE298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</w:t>
      </w:r>
      <w:r w:rsidR="00D870A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Inspireret </w:t>
      </w:r>
      <w:r w:rsidR="00BE298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Workshop</w:t>
      </w:r>
    </w:p>
    <w:p w:rsidR="00D870AE" w:rsidRPr="00B04ECB" w:rsidRDefault="00BE298E" w:rsidP="00D870AE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Løbbinding</w:t>
      </w:r>
      <w:r w:rsidR="00D870A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– </w:t>
      </w: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Toplistestader</w:t>
      </w:r>
      <w:r w:rsidR="00D870A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– </w:t>
      </w: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Vildbikasser</w:t>
      </w:r>
      <w:r w:rsidR="00D870A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– </w:t>
      </w:r>
      <w:r w:rsidR="00C9646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Insekthoteller</w:t>
      </w:r>
      <w:r w:rsidR="00D870AE" w:rsidRPr="00B04ECB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– leslåning</w:t>
      </w:r>
    </w:p>
    <w:p w:rsidR="00C04AF4" w:rsidRPr="00B04ECB" w:rsidRDefault="00C04AF4" w:rsidP="00D870AE">
      <w:pPr>
        <w:jc w:val="center"/>
        <w:rPr>
          <w:rFonts w:ascii="Baar Goetheanis" w:hAnsi="Baar Goetheanis"/>
          <w:color w:val="31849B" w:themeColor="accent5" w:themeShade="BF"/>
          <w:sz w:val="36"/>
          <w:szCs w:val="24"/>
        </w:rPr>
      </w:pPr>
    </w:p>
    <w:p w:rsidR="00C9646E" w:rsidRPr="00B04ECB" w:rsidRDefault="00C9646E" w:rsidP="00256F53">
      <w:pPr>
        <w:spacing w:line="360" w:lineRule="auto"/>
        <w:jc w:val="center"/>
        <w:rPr>
          <w:rFonts w:ascii="Baar Goetheanis" w:hAnsi="Baar Goetheanis"/>
          <w:color w:val="31849B" w:themeColor="accent5" w:themeShade="BF"/>
          <w:sz w:val="24"/>
          <w:szCs w:val="40"/>
        </w:rPr>
      </w:pPr>
      <w:r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Fri Forsamling vil sige at arrangementet som udgangspunkt er gratis for alle og at alle er velkomne</w:t>
      </w:r>
      <w:r w:rsidR="00FD6698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 til a</w:t>
      </w:r>
      <w:r w:rsidR="004E4DFC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t deltage det omgang de ønsker</w:t>
      </w:r>
      <w:r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. For at dække udgifterne vil der blive holdt mindre indsamlinger undervejs hvor man giver </w:t>
      </w:r>
      <w:r w:rsidR="004E4DFC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det</w:t>
      </w:r>
      <w:r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 man </w:t>
      </w:r>
      <w:r w:rsidR="004E4DFC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synes</w:t>
      </w:r>
      <w:r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, således at alle har mulighed for at deltage i den fri forsamling og lære, dele og spare med hinanden om </w:t>
      </w:r>
      <w:r w:rsidR="00FD6698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emnet</w:t>
      </w:r>
      <w:r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.</w:t>
      </w:r>
      <w:r w:rsidR="00D870AE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 Der er mulighed for </w:t>
      </w:r>
      <w:r w:rsidR="00FD6698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 xml:space="preserve">fri </w:t>
      </w:r>
      <w:r w:rsidR="00D870AE" w:rsidRPr="00B04ECB">
        <w:rPr>
          <w:rFonts w:ascii="Baar Goetheanis" w:hAnsi="Baar Goetheanis"/>
          <w:color w:val="31849B" w:themeColor="accent5" w:themeShade="BF"/>
          <w:sz w:val="24"/>
          <w:szCs w:val="40"/>
        </w:rPr>
        <w:t>teltslagning i smuk natur og brug af køkken, wc og bad.</w:t>
      </w:r>
    </w:p>
    <w:p w:rsidR="00F46898" w:rsidRPr="00B04ECB" w:rsidRDefault="00F46898" w:rsidP="00FD6698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</w:p>
    <w:p w:rsidR="00F46898" w:rsidRPr="00B04ECB" w:rsidRDefault="00F46898" w:rsidP="00FD6698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Gården Stenbjerglykke, Lysbjergvej 30, 5762 Vester Skerninge</w:t>
      </w:r>
    </w:p>
    <w:p w:rsidR="00F46898" w:rsidRPr="00B04ECB" w:rsidRDefault="00F46898" w:rsidP="00F46898">
      <w:pPr>
        <w:jc w:val="center"/>
        <w:rPr>
          <w:rFonts w:ascii="Baar Goetheanis" w:hAnsi="Baar Goetheanis"/>
          <w:color w:val="31849B" w:themeColor="accent5" w:themeShade="BF"/>
          <w:sz w:val="28"/>
          <w:szCs w:val="40"/>
        </w:rPr>
      </w:pP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Giv gerne besked om fremmøde</w:t>
      </w:r>
      <w:r w:rsidR="005C3C92">
        <w:rPr>
          <w:rFonts w:ascii="Baar Goetheanis" w:hAnsi="Baar Goetheanis"/>
          <w:color w:val="31849B" w:themeColor="accent5" w:themeShade="BF"/>
          <w:sz w:val="28"/>
          <w:szCs w:val="40"/>
        </w:rPr>
        <w:t xml:space="preserve"> senest 30. juni</w:t>
      </w:r>
      <w:r w:rsidRPr="00B04ECB">
        <w:rPr>
          <w:rFonts w:ascii="Baar Goetheanis" w:hAnsi="Baar Goetheanis"/>
          <w:color w:val="31849B" w:themeColor="accent5" w:themeShade="BF"/>
          <w:sz w:val="28"/>
          <w:szCs w:val="40"/>
        </w:rPr>
        <w:t>: frida@stenbjerglykke.dk</w:t>
      </w:r>
    </w:p>
    <w:sectPr w:rsidR="00F46898" w:rsidRPr="00B04ECB" w:rsidSect="00395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F9" w:rsidRDefault="00827FF9" w:rsidP="00B04ECB">
      <w:pPr>
        <w:spacing w:after="0" w:line="240" w:lineRule="auto"/>
      </w:pPr>
      <w:r>
        <w:separator/>
      </w:r>
    </w:p>
  </w:endnote>
  <w:endnote w:type="continuationSeparator" w:id="1">
    <w:p w:rsidR="00827FF9" w:rsidRDefault="00827FF9" w:rsidP="00B0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ar Goethean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F9" w:rsidRDefault="00827FF9" w:rsidP="00B04ECB">
      <w:pPr>
        <w:spacing w:after="0" w:line="240" w:lineRule="auto"/>
      </w:pPr>
      <w:r>
        <w:separator/>
      </w:r>
    </w:p>
  </w:footnote>
  <w:footnote w:type="continuationSeparator" w:id="1">
    <w:p w:rsidR="00827FF9" w:rsidRDefault="00827FF9" w:rsidP="00B04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F19"/>
    <w:rsid w:val="00004227"/>
    <w:rsid w:val="000E73E4"/>
    <w:rsid w:val="002329D9"/>
    <w:rsid w:val="00256F53"/>
    <w:rsid w:val="00292CC3"/>
    <w:rsid w:val="00303EB3"/>
    <w:rsid w:val="00387ED7"/>
    <w:rsid w:val="00395F4A"/>
    <w:rsid w:val="004112D2"/>
    <w:rsid w:val="00411BDE"/>
    <w:rsid w:val="004E4DFC"/>
    <w:rsid w:val="00575C86"/>
    <w:rsid w:val="005C3C92"/>
    <w:rsid w:val="006604BF"/>
    <w:rsid w:val="0082302B"/>
    <w:rsid w:val="00827FF9"/>
    <w:rsid w:val="0094342E"/>
    <w:rsid w:val="009B743D"/>
    <w:rsid w:val="00A93F19"/>
    <w:rsid w:val="00B04ECB"/>
    <w:rsid w:val="00B55D32"/>
    <w:rsid w:val="00BE298E"/>
    <w:rsid w:val="00C04AF4"/>
    <w:rsid w:val="00C60C0E"/>
    <w:rsid w:val="00C9646E"/>
    <w:rsid w:val="00D870AE"/>
    <w:rsid w:val="00DE0511"/>
    <w:rsid w:val="00E039A6"/>
    <w:rsid w:val="00ED5567"/>
    <w:rsid w:val="00F43052"/>
    <w:rsid w:val="00F46898"/>
    <w:rsid w:val="00F9339E"/>
    <w:rsid w:val="00F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4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4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ECB"/>
  </w:style>
  <w:style w:type="paragraph" w:styleId="Footer">
    <w:name w:val="footer"/>
    <w:basedOn w:val="Normal"/>
    <w:link w:val="FooterChar"/>
    <w:uiPriority w:val="99"/>
    <w:semiHidden/>
    <w:unhideWhenUsed/>
    <w:rsid w:val="00B04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04DC-9E3D-4B60-AFFD-B59DDA6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cp:lastPrinted>2012-06-02T18:37:00Z</cp:lastPrinted>
  <dcterms:created xsi:type="dcterms:W3CDTF">2012-06-02T17:58:00Z</dcterms:created>
  <dcterms:modified xsi:type="dcterms:W3CDTF">2012-06-10T14:59:00Z</dcterms:modified>
</cp:coreProperties>
</file>