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43" w:rsidRDefault="00E85FEF">
      <w:pPr>
        <w:pStyle w:val="Brdteks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5FEF">
        <w:rPr>
          <w:rFonts w:ascii="Times New Roman" w:hAnsi="Times New Roman" w:cs="Times New Roman"/>
          <w:b/>
          <w:sz w:val="32"/>
        </w:rPr>
        <w:t xml:space="preserve">Referat af Dansk Botanisk Forenings </w:t>
      </w:r>
      <w:r w:rsidR="00F23743">
        <w:rPr>
          <w:rFonts w:ascii="Times New Roman" w:hAnsi="Times New Roman" w:cs="Times New Roman"/>
          <w:b/>
          <w:sz w:val="32"/>
        </w:rPr>
        <w:t xml:space="preserve">generalforsamling </w:t>
      </w:r>
      <w:r w:rsidR="00F23743">
        <w:rPr>
          <w:rFonts w:ascii="Times New Roman" w:hAnsi="Times New Roman" w:cs="Times New Roman"/>
          <w:b/>
          <w:sz w:val="32"/>
        </w:rPr>
        <w:br/>
        <w:t>29. marts</w:t>
      </w:r>
      <w:r w:rsidRPr="00E85FEF">
        <w:rPr>
          <w:rFonts w:ascii="Times New Roman" w:hAnsi="Times New Roman" w:cs="Times New Roman"/>
          <w:b/>
          <w:sz w:val="32"/>
        </w:rPr>
        <w:t xml:space="preserve"> 2012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enrik </w:t>
      </w:r>
      <w:proofErr w:type="spellStart"/>
      <w:r>
        <w:rPr>
          <w:rFonts w:ascii="Times New Roman" w:hAnsi="Times New Roman" w:cs="Times New Roman"/>
          <w:sz w:val="24"/>
        </w:rPr>
        <w:t>Ærenlund</w:t>
      </w:r>
      <w:proofErr w:type="spellEnd"/>
      <w:r>
        <w:rPr>
          <w:rFonts w:ascii="Times New Roman" w:hAnsi="Times New Roman" w:cs="Times New Roman"/>
          <w:sz w:val="24"/>
        </w:rPr>
        <w:t xml:space="preserve"> Pedersen (H</w:t>
      </w:r>
      <w:r w:rsidRPr="00F23743">
        <w:rPr>
          <w:rFonts w:ascii="Times New Roman" w:hAnsi="Times New Roman" w:cs="Times New Roman"/>
          <w:sz w:val="24"/>
        </w:rPr>
        <w:t>ÆP</w:t>
      </w:r>
      <w:r>
        <w:rPr>
          <w:rFonts w:ascii="Times New Roman" w:hAnsi="Times New Roman" w:cs="Times New Roman"/>
          <w:sz w:val="24"/>
        </w:rPr>
        <w:t>)</w:t>
      </w:r>
      <w:r w:rsidRPr="00F23743">
        <w:rPr>
          <w:rFonts w:ascii="Times New Roman" w:hAnsi="Times New Roman" w:cs="Times New Roman"/>
          <w:sz w:val="24"/>
        </w:rPr>
        <w:t xml:space="preserve"> bød velkommen og bestyrelsesmedlemmerne blev præsenteret.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1. Valg af dirigent</w:t>
      </w:r>
    </w:p>
    <w:p w:rsidR="00885CC4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Sten Moeslund blev valgt og konstaterede at generalforsamlingen var lovligt indkaldt. Alle blev opfordret til at sige navn inden der blev komme</w:t>
      </w:r>
      <w:r w:rsidR="00885CC4">
        <w:rPr>
          <w:rFonts w:ascii="Times New Roman" w:hAnsi="Times New Roman" w:cs="Times New Roman"/>
          <w:sz w:val="24"/>
        </w:rPr>
        <w:t>nteret eller stillet spørgsmål.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2.  Hovedforeningens beretning</w:t>
      </w:r>
    </w:p>
    <w:p w:rsidR="00F23743" w:rsidRPr="00885CC4" w:rsidRDefault="00F23743" w:rsidP="00F23743">
      <w:pPr>
        <w:pStyle w:val="Brdtekst"/>
        <w:rPr>
          <w:rFonts w:ascii="Times New Roman" w:hAnsi="Times New Roman" w:cs="Times New Roman"/>
          <w:i/>
          <w:sz w:val="24"/>
        </w:rPr>
      </w:pPr>
      <w:r w:rsidRPr="00885CC4">
        <w:rPr>
          <w:rFonts w:ascii="Times New Roman" w:hAnsi="Times New Roman" w:cs="Times New Roman"/>
          <w:i/>
          <w:sz w:val="24"/>
        </w:rPr>
        <w:t xml:space="preserve">HÆP gennemgik </w:t>
      </w:r>
      <w:r w:rsidR="00885CC4">
        <w:rPr>
          <w:rFonts w:ascii="Times New Roman" w:hAnsi="Times New Roman" w:cs="Times New Roman"/>
          <w:i/>
          <w:sz w:val="24"/>
        </w:rPr>
        <w:t>hoved</w:t>
      </w:r>
      <w:r w:rsidRPr="00885CC4">
        <w:rPr>
          <w:rFonts w:ascii="Times New Roman" w:hAnsi="Times New Roman" w:cs="Times New Roman"/>
          <w:i/>
          <w:sz w:val="24"/>
        </w:rPr>
        <w:t>foreningens virke i 2011. Se vedlagte beretning.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Jon Stene spørger til, om ekskursionsudvalg er aktivt. Der er ikke ture i hovedstadsområdet, men på Midtsjælland og på Lolland. Der er ønsker om at få fl</w:t>
      </w:r>
      <w:r w:rsidR="00885CC4">
        <w:rPr>
          <w:rFonts w:ascii="Times New Roman" w:hAnsi="Times New Roman" w:cs="Times New Roman"/>
          <w:sz w:val="24"/>
        </w:rPr>
        <w:t xml:space="preserve">ere ture i Hovedstadsområdet.  </w:t>
      </w:r>
      <w:r w:rsidRPr="00F23743">
        <w:rPr>
          <w:rFonts w:ascii="Times New Roman" w:hAnsi="Times New Roman" w:cs="Times New Roman"/>
          <w:sz w:val="24"/>
        </w:rPr>
        <w:t xml:space="preserve">HÆP svarer, at ekskursionsudvalget v. Aase </w:t>
      </w:r>
      <w:proofErr w:type="spellStart"/>
      <w:r w:rsidRPr="00F23743">
        <w:rPr>
          <w:rFonts w:ascii="Times New Roman" w:hAnsi="Times New Roman" w:cs="Times New Roman"/>
          <w:sz w:val="24"/>
        </w:rPr>
        <w:t>Gøthgen</w:t>
      </w:r>
      <w:proofErr w:type="spellEnd"/>
      <w:r w:rsidRPr="00F23743">
        <w:rPr>
          <w:rFonts w:ascii="Times New Roman" w:hAnsi="Times New Roman" w:cs="Times New Roman"/>
          <w:sz w:val="24"/>
        </w:rPr>
        <w:t xml:space="preserve"> m.fl. er ansvarlige og udvalget er aktivt. Man er velkommen til at give idéer. Bestyrelsen vil se nærmere på det.</w:t>
      </w:r>
      <w:r w:rsidR="00885CC4">
        <w:rPr>
          <w:rFonts w:ascii="Times New Roman" w:hAnsi="Times New Roman" w:cs="Times New Roman"/>
          <w:sz w:val="24"/>
        </w:rPr>
        <w:t xml:space="preserve"> </w:t>
      </w:r>
      <w:r w:rsidRPr="00F23743">
        <w:rPr>
          <w:rFonts w:ascii="Times New Roman" w:hAnsi="Times New Roman" w:cs="Times New Roman"/>
          <w:sz w:val="24"/>
        </w:rPr>
        <w:t xml:space="preserve">Nordsjællands Naturhistoriske forening (NNF) har en række </w:t>
      </w:r>
      <w:proofErr w:type="spellStart"/>
      <w:r w:rsidR="00885CC4">
        <w:rPr>
          <w:rFonts w:ascii="Times New Roman" w:hAnsi="Times New Roman" w:cs="Times New Roman"/>
          <w:sz w:val="24"/>
        </w:rPr>
        <w:t>plante</w:t>
      </w:r>
      <w:r w:rsidRPr="00F23743">
        <w:rPr>
          <w:rFonts w:ascii="Times New Roman" w:hAnsi="Times New Roman" w:cs="Times New Roman"/>
          <w:sz w:val="24"/>
        </w:rPr>
        <w:t>ture</w:t>
      </w:r>
      <w:proofErr w:type="spellEnd"/>
      <w:r w:rsidRPr="00F23743">
        <w:rPr>
          <w:rFonts w:ascii="Times New Roman" w:hAnsi="Times New Roman" w:cs="Times New Roman"/>
          <w:sz w:val="24"/>
        </w:rPr>
        <w:t>.</w:t>
      </w:r>
      <w:r w:rsidR="00885CC4">
        <w:rPr>
          <w:rFonts w:ascii="Times New Roman" w:hAnsi="Times New Roman" w:cs="Times New Roman"/>
          <w:sz w:val="24"/>
        </w:rPr>
        <w:t xml:space="preserve"> </w:t>
      </w:r>
      <w:r w:rsidRPr="00F23743">
        <w:rPr>
          <w:rFonts w:ascii="Times New Roman" w:hAnsi="Times New Roman" w:cs="Times New Roman"/>
          <w:sz w:val="24"/>
        </w:rPr>
        <w:t>EH spørger om nogle af disse ture går til De Vilde Blomsters Dag.  NNF er velkommen til at lave ture sammen med DBF.</w:t>
      </w:r>
    </w:p>
    <w:p w:rsidR="00F23743" w:rsidRPr="00885CC4" w:rsidRDefault="00F23743" w:rsidP="00F23743">
      <w:pPr>
        <w:pStyle w:val="Brdtekst"/>
        <w:rPr>
          <w:rFonts w:ascii="Times New Roman" w:hAnsi="Times New Roman" w:cs="Times New Roman"/>
          <w:i/>
          <w:sz w:val="24"/>
        </w:rPr>
      </w:pPr>
      <w:r w:rsidRPr="00885CC4">
        <w:rPr>
          <w:rFonts w:ascii="Times New Roman" w:hAnsi="Times New Roman" w:cs="Times New Roman"/>
          <w:i/>
          <w:sz w:val="24"/>
        </w:rPr>
        <w:t>Jyllandskredsens beretning v. Erik Hammer</w:t>
      </w:r>
      <w:r w:rsidR="00885CC4" w:rsidRPr="00885CC4">
        <w:rPr>
          <w:rFonts w:ascii="Times New Roman" w:hAnsi="Times New Roman" w:cs="Times New Roman"/>
          <w:i/>
          <w:sz w:val="24"/>
        </w:rPr>
        <w:t>. Se vedlagte beretning.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EH gennemgik kredsens virke og har bl.a. rigtig god succes med 100 deltagere til temamøder. Holder sommermøder i kredsen, hvor der også er social dimension.</w:t>
      </w:r>
      <w:r w:rsidR="00885CC4">
        <w:rPr>
          <w:rFonts w:ascii="Times New Roman" w:hAnsi="Times New Roman" w:cs="Times New Roman"/>
          <w:sz w:val="24"/>
        </w:rPr>
        <w:t xml:space="preserve"> Kredsens har arbejdet med en del kl</w:t>
      </w:r>
      <w:r w:rsidRPr="00F23743">
        <w:rPr>
          <w:rFonts w:ascii="Times New Roman" w:hAnsi="Times New Roman" w:cs="Times New Roman"/>
          <w:sz w:val="24"/>
        </w:rPr>
        <w:t xml:space="preserve">agesager, </w:t>
      </w:r>
      <w:r w:rsidR="00885CC4">
        <w:rPr>
          <w:rFonts w:ascii="Times New Roman" w:hAnsi="Times New Roman" w:cs="Times New Roman"/>
          <w:sz w:val="24"/>
        </w:rPr>
        <w:t xml:space="preserve">hvor </w:t>
      </w:r>
      <w:r w:rsidRPr="00F23743">
        <w:rPr>
          <w:rFonts w:ascii="Times New Roman" w:hAnsi="Times New Roman" w:cs="Times New Roman"/>
          <w:sz w:val="24"/>
        </w:rPr>
        <w:t>en del er vundet.</w:t>
      </w:r>
    </w:p>
    <w:p w:rsidR="00F23743" w:rsidRPr="00885CC4" w:rsidRDefault="00F23743" w:rsidP="00F23743">
      <w:pPr>
        <w:pStyle w:val="Brdtekst"/>
        <w:rPr>
          <w:rFonts w:ascii="Times New Roman" w:hAnsi="Times New Roman" w:cs="Times New Roman"/>
          <w:i/>
          <w:sz w:val="24"/>
        </w:rPr>
      </w:pPr>
      <w:r w:rsidRPr="00885CC4">
        <w:rPr>
          <w:rFonts w:ascii="Times New Roman" w:hAnsi="Times New Roman" w:cs="Times New Roman"/>
          <w:i/>
          <w:sz w:val="24"/>
        </w:rPr>
        <w:t xml:space="preserve">Fynskredsens beretning v. Toni </w:t>
      </w:r>
      <w:proofErr w:type="spellStart"/>
      <w:r w:rsidRPr="00885CC4">
        <w:rPr>
          <w:rFonts w:ascii="Times New Roman" w:hAnsi="Times New Roman" w:cs="Times New Roman"/>
          <w:i/>
          <w:sz w:val="24"/>
        </w:rPr>
        <w:t>Reese</w:t>
      </w:r>
      <w:proofErr w:type="spellEnd"/>
      <w:r w:rsidRPr="00885CC4">
        <w:rPr>
          <w:rFonts w:ascii="Times New Roman" w:hAnsi="Times New Roman" w:cs="Times New Roman"/>
          <w:i/>
          <w:sz w:val="24"/>
        </w:rPr>
        <w:t xml:space="preserve"> Næsborg</w:t>
      </w:r>
      <w:r w:rsidR="00885CC4" w:rsidRPr="00885CC4">
        <w:rPr>
          <w:rFonts w:ascii="Times New Roman" w:hAnsi="Times New Roman" w:cs="Times New Roman"/>
          <w:i/>
          <w:sz w:val="24"/>
        </w:rPr>
        <w:t>. Se vedlagte beretning.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Hilsner fra de fynske blå anemoner, de er sprunget ud. TRN gennemgik kredsens virke.  Mailliste fungerer godt.</w:t>
      </w:r>
      <w:r w:rsidR="00885CC4">
        <w:rPr>
          <w:rFonts w:ascii="Times New Roman" w:hAnsi="Times New Roman" w:cs="Times New Roman"/>
          <w:sz w:val="24"/>
        </w:rPr>
        <w:t xml:space="preserve"> </w:t>
      </w:r>
      <w:r w:rsidRPr="00F23743">
        <w:rPr>
          <w:rFonts w:ascii="Times New Roman" w:hAnsi="Times New Roman" w:cs="Times New Roman"/>
          <w:sz w:val="24"/>
        </w:rPr>
        <w:t>De fynske kommuner er gode til at forvalte naturen - der er ikke afgivet så mange klager i 2011.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 xml:space="preserve">3. Beretning for foreningens naturbeskyttelsesudvalg 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Mange sager, men d</w:t>
      </w:r>
      <w:r w:rsidR="00885CC4">
        <w:rPr>
          <w:rFonts w:ascii="Times New Roman" w:hAnsi="Times New Roman" w:cs="Times New Roman"/>
          <w:sz w:val="24"/>
        </w:rPr>
        <w:t>e ”</w:t>
      </w:r>
      <w:r w:rsidRPr="00F23743">
        <w:rPr>
          <w:rFonts w:ascii="Times New Roman" w:hAnsi="Times New Roman" w:cs="Times New Roman"/>
          <w:sz w:val="24"/>
        </w:rPr>
        <w:t>værste</w:t>
      </w:r>
      <w:r w:rsidR="00885CC4">
        <w:rPr>
          <w:rFonts w:ascii="Times New Roman" w:hAnsi="Times New Roman" w:cs="Times New Roman"/>
          <w:sz w:val="24"/>
        </w:rPr>
        <w:t>”</w:t>
      </w:r>
      <w:r w:rsidRPr="00F23743">
        <w:rPr>
          <w:rFonts w:ascii="Times New Roman" w:hAnsi="Times New Roman" w:cs="Times New Roman"/>
          <w:sz w:val="24"/>
        </w:rPr>
        <w:t xml:space="preserve"> sager </w:t>
      </w:r>
      <w:r w:rsidR="00885CC4">
        <w:rPr>
          <w:rFonts w:ascii="Times New Roman" w:hAnsi="Times New Roman" w:cs="Times New Roman"/>
          <w:sz w:val="24"/>
        </w:rPr>
        <w:t xml:space="preserve">er </w:t>
      </w:r>
      <w:r w:rsidRPr="00F23743">
        <w:rPr>
          <w:rFonts w:ascii="Times New Roman" w:hAnsi="Times New Roman" w:cs="Times New Roman"/>
          <w:sz w:val="24"/>
        </w:rPr>
        <w:t>i Jylland.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 xml:space="preserve">Udvalget </w:t>
      </w:r>
      <w:r w:rsidR="00885CC4">
        <w:rPr>
          <w:rFonts w:ascii="Times New Roman" w:hAnsi="Times New Roman" w:cs="Times New Roman"/>
          <w:sz w:val="24"/>
        </w:rPr>
        <w:t xml:space="preserve">er efterhånden </w:t>
      </w:r>
      <w:r w:rsidRPr="00F23743">
        <w:rPr>
          <w:rFonts w:ascii="Times New Roman" w:hAnsi="Times New Roman" w:cs="Times New Roman"/>
          <w:sz w:val="24"/>
        </w:rPr>
        <w:t>lidt amputeret, kun 2 medlemmer nu mod 5 sidste år.</w:t>
      </w:r>
    </w:p>
    <w:p w:rsidR="00F23743" w:rsidRPr="00F23743" w:rsidRDefault="00885CC4" w:rsidP="00F23743">
      <w:pPr>
        <w:pStyle w:val="Brd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NBU  har d</w:t>
      </w:r>
      <w:r w:rsidR="00F23743" w:rsidRPr="00F23743">
        <w:rPr>
          <w:rFonts w:ascii="Times New Roman" w:hAnsi="Times New Roman" w:cs="Times New Roman"/>
          <w:sz w:val="24"/>
        </w:rPr>
        <w:t>eltaget i forskellige høringer, herunder de statslige vand- og naturplaner.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Deltagelse i DGK -  VNP, ny regering, ny rapport om biodiversitet "Danmarks natur frem mod 2020"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4. Kassereren fremlægger revideres regnskab fra 2011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JH gennemgik regnskabet for 2011, der også lå fremme ved generalforsamlingen.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Vi er ikke på fallittens rand</w:t>
      </w:r>
      <w:r w:rsidR="00885CC4">
        <w:rPr>
          <w:rFonts w:ascii="Times New Roman" w:hAnsi="Times New Roman" w:cs="Times New Roman"/>
          <w:sz w:val="24"/>
        </w:rPr>
        <w:t>, men fortsat stor opmærksomhed på driften</w:t>
      </w:r>
      <w:r w:rsidRPr="00F23743">
        <w:rPr>
          <w:rFonts w:ascii="Times New Roman" w:hAnsi="Times New Roman" w:cs="Times New Roman"/>
          <w:sz w:val="24"/>
        </w:rPr>
        <w:t>.</w:t>
      </w:r>
      <w:r w:rsidR="00885CC4">
        <w:rPr>
          <w:rFonts w:ascii="Times New Roman" w:hAnsi="Times New Roman" w:cs="Times New Roman"/>
          <w:sz w:val="24"/>
        </w:rPr>
        <w:t xml:space="preserve"> </w:t>
      </w:r>
      <w:r w:rsidRPr="00F23743">
        <w:rPr>
          <w:rFonts w:ascii="Times New Roman" w:hAnsi="Times New Roman" w:cs="Times New Roman"/>
          <w:sz w:val="24"/>
        </w:rPr>
        <w:t>Vi har lige korrigeret kontingenterne.</w:t>
      </w:r>
      <w:r w:rsidR="00885CC4">
        <w:rPr>
          <w:rFonts w:ascii="Times New Roman" w:hAnsi="Times New Roman" w:cs="Times New Roman"/>
          <w:sz w:val="24"/>
        </w:rPr>
        <w:t xml:space="preserve"> Poul Evald Hansen spurgte,</w:t>
      </w:r>
      <w:r w:rsidRPr="00F23743">
        <w:rPr>
          <w:rFonts w:ascii="Times New Roman" w:hAnsi="Times New Roman" w:cs="Times New Roman"/>
          <w:sz w:val="24"/>
        </w:rPr>
        <w:t xml:space="preserve"> om kontingent ikke skulle stige</w:t>
      </w:r>
      <w:r w:rsidR="00885CC4">
        <w:rPr>
          <w:rFonts w:ascii="Times New Roman" w:hAnsi="Times New Roman" w:cs="Times New Roman"/>
          <w:sz w:val="24"/>
        </w:rPr>
        <w:t>,</w:t>
      </w:r>
      <w:r w:rsidRPr="00F23743">
        <w:rPr>
          <w:rFonts w:ascii="Times New Roman" w:hAnsi="Times New Roman" w:cs="Times New Roman"/>
          <w:sz w:val="24"/>
        </w:rPr>
        <w:t xml:space="preserve"> så økonomien så bedre ud. Det overvejes, måske om et år eller to.</w:t>
      </w:r>
    </w:p>
    <w:p w:rsidR="00885CC4" w:rsidRDefault="00885CC4" w:rsidP="00F23743">
      <w:pPr>
        <w:pStyle w:val="Brdtekst"/>
        <w:rPr>
          <w:rFonts w:ascii="Times New Roman" w:hAnsi="Times New Roman" w:cs="Times New Roman"/>
          <w:b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5. Nyt fra Atlas Flora Danica</w:t>
      </w:r>
    </w:p>
    <w:p w:rsidR="00F23743" w:rsidRPr="00F23743" w:rsidRDefault="00885CC4" w:rsidP="00F23743">
      <w:pPr>
        <w:pStyle w:val="Brd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Hartvig viste</w:t>
      </w:r>
      <w:r w:rsidR="00F23743" w:rsidRPr="00F23743">
        <w:rPr>
          <w:rFonts w:ascii="Times New Roman" w:hAnsi="Times New Roman" w:cs="Times New Roman"/>
          <w:sz w:val="24"/>
        </w:rPr>
        <w:t xml:space="preserve"> udbredelseskort som anvendes til analysen i den kommende publikation</w:t>
      </w:r>
      <w:r>
        <w:rPr>
          <w:rFonts w:ascii="Times New Roman" w:hAnsi="Times New Roman" w:cs="Times New Roman"/>
          <w:sz w:val="24"/>
        </w:rPr>
        <w:t xml:space="preserve"> og gav dertil en status for, hvordan skrivningen går</w:t>
      </w:r>
      <w:r w:rsidR="00F23743" w:rsidRPr="00F23743">
        <w:rPr>
          <w:rFonts w:ascii="Times New Roman" w:hAnsi="Times New Roman" w:cs="Times New Roman"/>
          <w:sz w:val="24"/>
        </w:rPr>
        <w:t xml:space="preserve">. 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6. Valg af formand</w:t>
      </w:r>
    </w:p>
    <w:p w:rsidR="00F23743" w:rsidRPr="00F23743" w:rsidRDefault="00885CC4" w:rsidP="00F23743">
      <w:pPr>
        <w:pStyle w:val="Brd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HÆP motiverede</w:t>
      </w:r>
      <w:r w:rsidR="00F23743" w:rsidRPr="00F23743">
        <w:rPr>
          <w:rFonts w:ascii="Times New Roman" w:hAnsi="Times New Roman" w:cs="Times New Roman"/>
          <w:sz w:val="24"/>
        </w:rPr>
        <w:t xml:space="preserve"> sin afgang som forma</w:t>
      </w:r>
      <w:r>
        <w:rPr>
          <w:rFonts w:ascii="Times New Roman" w:hAnsi="Times New Roman" w:cs="Times New Roman"/>
          <w:sz w:val="24"/>
        </w:rPr>
        <w:t>nd. Efter grundige overvejelser</w:t>
      </w:r>
      <w:r w:rsidR="00F23743" w:rsidRPr="00F23743">
        <w:rPr>
          <w:rFonts w:ascii="Times New Roman" w:hAnsi="Times New Roman" w:cs="Times New Roman"/>
          <w:sz w:val="24"/>
        </w:rPr>
        <w:t xml:space="preserve"> genopstiller HÆP ikke.</w:t>
      </w:r>
      <w:r>
        <w:rPr>
          <w:rFonts w:ascii="Times New Roman" w:hAnsi="Times New Roman" w:cs="Times New Roman"/>
          <w:sz w:val="24"/>
        </w:rPr>
        <w:t xml:space="preserve"> </w:t>
      </w:r>
      <w:r w:rsidRPr="00885CC4">
        <w:rPr>
          <w:rFonts w:ascii="Times New Roman" w:hAnsi="Times New Roman" w:cs="Times New Roman"/>
          <w:i/>
          <w:sz w:val="24"/>
        </w:rPr>
        <w:t>Se vedlagte notat.</w:t>
      </w:r>
      <w:r w:rsidR="00F23743" w:rsidRPr="00F237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Bestyrelsen foreslår Jakob Hermann som ny formand, og han </w:t>
      </w:r>
      <w:r w:rsidR="00F23743" w:rsidRPr="00F23743">
        <w:rPr>
          <w:rFonts w:ascii="Times New Roman" w:hAnsi="Times New Roman" w:cs="Times New Roman"/>
          <w:sz w:val="24"/>
        </w:rPr>
        <w:t>blev valgt enstemmigt.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7. Valg af næstformand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 xml:space="preserve">ML trækker sig fra bestyrelsen. </w:t>
      </w:r>
      <w:r w:rsidR="00885CC4">
        <w:rPr>
          <w:rFonts w:ascii="Times New Roman" w:hAnsi="Times New Roman" w:cs="Times New Roman"/>
          <w:sz w:val="24"/>
        </w:rPr>
        <w:t>Bestyrelsen foreslår Conny Asmussen Bruun Lange som ny næstformand, og hun blev valgt enstemmigt.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8. Valg af bestyrelsesmedlemmer</w:t>
      </w:r>
    </w:p>
    <w:p w:rsidR="00885CC4" w:rsidRDefault="00F23743" w:rsidP="00F23743">
      <w:pPr>
        <w:pStyle w:val="Brdtekst"/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 xml:space="preserve">Karin Ravn </w:t>
      </w:r>
      <w:proofErr w:type="spellStart"/>
      <w:r w:rsidRPr="00F23743">
        <w:rPr>
          <w:rFonts w:ascii="Times New Roman" w:hAnsi="Times New Roman" w:cs="Times New Roman"/>
          <w:sz w:val="24"/>
        </w:rPr>
        <w:t>Jonsen</w:t>
      </w:r>
      <w:proofErr w:type="spellEnd"/>
      <w:r w:rsidRPr="00F23743">
        <w:rPr>
          <w:rFonts w:ascii="Times New Roman" w:hAnsi="Times New Roman" w:cs="Times New Roman"/>
          <w:sz w:val="24"/>
        </w:rPr>
        <w:t xml:space="preserve"> er udtrådt.</w:t>
      </w:r>
      <w:r w:rsidR="00885CC4">
        <w:rPr>
          <w:rFonts w:ascii="Times New Roman" w:hAnsi="Times New Roman" w:cs="Times New Roman"/>
          <w:sz w:val="24"/>
        </w:rPr>
        <w:t xml:space="preserve"> </w:t>
      </w:r>
      <w:r w:rsidRPr="00F23743">
        <w:rPr>
          <w:rFonts w:ascii="Times New Roman" w:hAnsi="Times New Roman" w:cs="Times New Roman"/>
          <w:sz w:val="24"/>
        </w:rPr>
        <w:t>De genopstillede blev valgt.</w:t>
      </w:r>
    </w:p>
    <w:p w:rsidR="00F23743" w:rsidRPr="00F23743" w:rsidRDefault="00885CC4" w:rsidP="00F23743">
      <w:pPr>
        <w:pStyle w:val="Brd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23743" w:rsidRPr="00F23743">
        <w:rPr>
          <w:rFonts w:ascii="Times New Roman" w:hAnsi="Times New Roman" w:cs="Times New Roman"/>
          <w:sz w:val="24"/>
        </w:rPr>
        <w:t xml:space="preserve">re nye </w:t>
      </w:r>
      <w:r>
        <w:rPr>
          <w:rFonts w:ascii="Times New Roman" w:hAnsi="Times New Roman" w:cs="Times New Roman"/>
          <w:sz w:val="24"/>
        </w:rPr>
        <w:t xml:space="preserve">bestyrelsesmedlemmer </w:t>
      </w:r>
      <w:r w:rsidR="00F23743" w:rsidRPr="00F23743">
        <w:rPr>
          <w:rFonts w:ascii="Times New Roman" w:hAnsi="Times New Roman" w:cs="Times New Roman"/>
          <w:sz w:val="24"/>
        </w:rPr>
        <w:t>blev valgt ind for henh. 2 år (Anna Bodil) og for 1 år (Erik Buchwald og Peter Jannerup).</w:t>
      </w: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sz w:val="24"/>
        </w:rPr>
      </w:pPr>
    </w:p>
    <w:p w:rsidR="00F23743" w:rsidRPr="00F23743" w:rsidRDefault="00F23743" w:rsidP="00F23743">
      <w:pPr>
        <w:pStyle w:val="Brdtekst"/>
        <w:rPr>
          <w:rFonts w:ascii="Times New Roman" w:hAnsi="Times New Roman" w:cs="Times New Roman"/>
          <w:b/>
          <w:sz w:val="24"/>
        </w:rPr>
      </w:pPr>
      <w:r w:rsidRPr="00F23743">
        <w:rPr>
          <w:rFonts w:ascii="Times New Roman" w:hAnsi="Times New Roman" w:cs="Times New Roman"/>
          <w:b/>
          <w:sz w:val="24"/>
        </w:rPr>
        <w:t>9. Eventuelt</w:t>
      </w:r>
    </w:p>
    <w:p w:rsidR="00F23743" w:rsidRPr="00F23743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F23743">
        <w:rPr>
          <w:rFonts w:ascii="Times New Roman" w:hAnsi="Times New Roman" w:cs="Times New Roman"/>
          <w:sz w:val="24"/>
        </w:rPr>
        <w:t>Annebeth</w:t>
      </w:r>
      <w:proofErr w:type="spellEnd"/>
      <w:r w:rsidRPr="00F23743">
        <w:rPr>
          <w:rFonts w:ascii="Times New Roman" w:hAnsi="Times New Roman" w:cs="Times New Roman"/>
          <w:sz w:val="24"/>
        </w:rPr>
        <w:t xml:space="preserve"> Hoffmann: Ungenetværk fortæller kort om, hvad de laver. Vi er 101 på mail-listen. Ikke alle de 100 møder op til turene, ca. 15-20 møder op til turene. Aldersspredning ml. 20-40 år. På turene mere fokus på </w:t>
      </w:r>
      <w:proofErr w:type="spellStart"/>
      <w:r w:rsidRPr="00F23743">
        <w:rPr>
          <w:rFonts w:ascii="Times New Roman" w:hAnsi="Times New Roman" w:cs="Times New Roman"/>
          <w:sz w:val="24"/>
        </w:rPr>
        <w:t>artsbestemmelse</w:t>
      </w:r>
      <w:proofErr w:type="spellEnd"/>
      <w:r w:rsidRPr="00F23743">
        <w:rPr>
          <w:rFonts w:ascii="Times New Roman" w:hAnsi="Times New Roman" w:cs="Times New Roman"/>
          <w:sz w:val="24"/>
        </w:rPr>
        <w:t xml:space="preserve">, samt en del socialt. I 2011: Et par planlægningsmøder i februar/marts. Ture arrangeres. Lægges på nettet. Ture til </w:t>
      </w:r>
      <w:proofErr w:type="spellStart"/>
      <w:r w:rsidRPr="00F23743">
        <w:rPr>
          <w:rFonts w:ascii="Times New Roman" w:hAnsi="Times New Roman" w:cs="Times New Roman"/>
          <w:sz w:val="24"/>
        </w:rPr>
        <w:t>Kielstrup</w:t>
      </w:r>
      <w:proofErr w:type="spellEnd"/>
      <w:r w:rsidRPr="00F23743">
        <w:rPr>
          <w:rFonts w:ascii="Times New Roman" w:hAnsi="Times New Roman" w:cs="Times New Roman"/>
          <w:sz w:val="24"/>
        </w:rPr>
        <w:t>, Vestsjælland, Lolland. En del ture i det centrale København.</w:t>
      </w:r>
    </w:p>
    <w:p w:rsidR="00F23743" w:rsidRPr="00F23743" w:rsidRDefault="00885CC4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 nye formand Jakob Hermann takkede den afgående formand med en gave fra foreningen.</w:t>
      </w:r>
    </w:p>
    <w:p w:rsidR="00F23743" w:rsidRPr="00F23743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Jon Stene: Reklame for Nordsjællands Naturhistoriske Forening, botanisk ture.</w:t>
      </w:r>
    </w:p>
    <w:p w:rsidR="00F23743" w:rsidRPr="00F23743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Poul Evald Hansen: Laver også ture for Østsjællands Naturhistoriske forening, også botaniske ture.</w:t>
      </w:r>
    </w:p>
    <w:p w:rsidR="00F23743" w:rsidRPr="00F23743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Signe</w:t>
      </w:r>
      <w:r w:rsidR="00885C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CC4">
        <w:rPr>
          <w:rFonts w:ascii="Times New Roman" w:hAnsi="Times New Roman" w:cs="Times New Roman"/>
          <w:sz w:val="24"/>
        </w:rPr>
        <w:t>Nepper</w:t>
      </w:r>
      <w:proofErr w:type="spellEnd"/>
      <w:r w:rsidR="00885CC4">
        <w:rPr>
          <w:rFonts w:ascii="Times New Roman" w:hAnsi="Times New Roman" w:cs="Times New Roman"/>
          <w:sz w:val="24"/>
        </w:rPr>
        <w:t xml:space="preserve"> Larsen</w:t>
      </w:r>
      <w:r w:rsidRPr="00F23743">
        <w:rPr>
          <w:rFonts w:ascii="Times New Roman" w:hAnsi="Times New Roman" w:cs="Times New Roman"/>
          <w:sz w:val="24"/>
        </w:rPr>
        <w:t xml:space="preserve">: Opfordring til at </w:t>
      </w:r>
      <w:proofErr w:type="spellStart"/>
      <w:r w:rsidRPr="00F23743">
        <w:rPr>
          <w:rFonts w:ascii="Times New Roman" w:hAnsi="Times New Roman" w:cs="Times New Roman"/>
          <w:sz w:val="24"/>
        </w:rPr>
        <w:t>turledere</w:t>
      </w:r>
      <w:proofErr w:type="spellEnd"/>
      <w:r w:rsidRPr="00F23743">
        <w:rPr>
          <w:rFonts w:ascii="Times New Roman" w:hAnsi="Times New Roman" w:cs="Times New Roman"/>
          <w:sz w:val="24"/>
        </w:rPr>
        <w:t xml:space="preserve"> kommer med idéer, og de nævnte foreninger samarbejder med DBF.</w:t>
      </w:r>
    </w:p>
    <w:p w:rsidR="00F23743" w:rsidRPr="00F23743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>Anna Bodil Hald: Formand for</w:t>
      </w:r>
      <w:r w:rsidR="00885C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CC4">
        <w:rPr>
          <w:rFonts w:ascii="Times New Roman" w:hAnsi="Times New Roman" w:cs="Times New Roman"/>
          <w:sz w:val="24"/>
        </w:rPr>
        <w:t>DNs</w:t>
      </w:r>
      <w:proofErr w:type="spellEnd"/>
      <w:r w:rsidR="00885CC4">
        <w:rPr>
          <w:rFonts w:ascii="Times New Roman" w:hAnsi="Times New Roman" w:cs="Times New Roman"/>
          <w:sz w:val="24"/>
        </w:rPr>
        <w:t xml:space="preserve"> naturplejenetværk, glæder s</w:t>
      </w:r>
      <w:r w:rsidRPr="00F23743">
        <w:rPr>
          <w:rFonts w:ascii="Times New Roman" w:hAnsi="Times New Roman" w:cs="Times New Roman"/>
          <w:sz w:val="24"/>
        </w:rPr>
        <w:t>ig over at ungenetværket også eksisterer og laver naturpleje. Den 12.-13. maj aktiv naturpleje ved Hagbards Høj. Bastrup tårnet, rydder, d.13.5.</w:t>
      </w:r>
    </w:p>
    <w:p w:rsidR="00F23743" w:rsidRPr="00885CC4" w:rsidRDefault="00F23743" w:rsidP="00885CC4">
      <w:pPr>
        <w:pStyle w:val="Brdteks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23743">
        <w:rPr>
          <w:rFonts w:ascii="Times New Roman" w:hAnsi="Times New Roman" w:cs="Times New Roman"/>
          <w:sz w:val="24"/>
        </w:rPr>
        <w:t xml:space="preserve">Poul Evald Hansen: Skriv et synligt sted at forslag til ture er velkomne. </w:t>
      </w:r>
    </w:p>
    <w:p w:rsidR="00885CC4" w:rsidRDefault="00885CC4">
      <w:pPr>
        <w:pStyle w:val="Brdtekst"/>
        <w:rPr>
          <w:rFonts w:ascii="Times New Roman" w:hAnsi="Times New Roman" w:cs="Times New Roman"/>
          <w:sz w:val="24"/>
        </w:rPr>
      </w:pPr>
    </w:p>
    <w:p w:rsidR="00E85FEF" w:rsidRPr="00E85FEF" w:rsidRDefault="00885CC4">
      <w:pPr>
        <w:pStyle w:val="Brdteks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</w:rPr>
        <w:t xml:space="preserve">Generalforsamlingen afløstes af foredrag ved Niels </w:t>
      </w:r>
      <w:proofErr w:type="spellStart"/>
      <w:r>
        <w:rPr>
          <w:rFonts w:ascii="Times New Roman" w:hAnsi="Times New Roman" w:cs="Times New Roman"/>
          <w:sz w:val="24"/>
        </w:rPr>
        <w:t>Faurholdt</w:t>
      </w:r>
      <w:proofErr w:type="spellEnd"/>
      <w:r>
        <w:rPr>
          <w:rFonts w:ascii="Times New Roman" w:hAnsi="Times New Roman" w:cs="Times New Roman"/>
          <w:sz w:val="24"/>
        </w:rPr>
        <w:t xml:space="preserve"> om skærmplanter.</w:t>
      </w:r>
    </w:p>
    <w:sectPr w:rsidR="00E85FEF" w:rsidRPr="00E85FEF" w:rsidSect="002B47D5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43" w:rsidRDefault="00F23743" w:rsidP="002B47D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23743" w:rsidRDefault="00F23743" w:rsidP="002B47D5">
    <w:pPr>
      <w:pStyle w:val="Sidefod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43" w:rsidRDefault="00F23743" w:rsidP="002B47D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85CC4">
      <w:rPr>
        <w:rStyle w:val="Sidetal"/>
        <w:noProof/>
      </w:rPr>
      <w:t>2</w:t>
    </w:r>
    <w:r>
      <w:rPr>
        <w:rStyle w:val="Sidetal"/>
      </w:rPr>
      <w:fldChar w:fldCharType="end"/>
    </w:r>
  </w:p>
  <w:p w:rsidR="00F23743" w:rsidRDefault="00F23743" w:rsidP="002B47D5">
    <w:pPr>
      <w:pStyle w:val="Sidefod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43" w:rsidRDefault="00F23743">
    <w:pPr>
      <w:pStyle w:val="Sidehoved"/>
    </w:pPr>
    <w:r w:rsidRPr="00E85FEF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-283845</wp:posOffset>
          </wp:positionV>
          <wp:extent cx="785495" cy="781685"/>
          <wp:effectExtent l="25400" t="0" r="1905" b="0"/>
          <wp:wrapTight wrapText="bothSides">
            <wp:wrapPolygon edited="0">
              <wp:start x="-698" y="0"/>
              <wp:lineTo x="-698" y="21056"/>
              <wp:lineTo x="21652" y="21056"/>
              <wp:lineTo x="21652" y="0"/>
              <wp:lineTo x="-698" y="0"/>
            </wp:wrapPolygon>
          </wp:wrapTight>
          <wp:docPr id="2" name="" descr="Botanisk Forening logo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anisk Forening logo_l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7DB"/>
    <w:multiLevelType w:val="hybridMultilevel"/>
    <w:tmpl w:val="353E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7975"/>
    <w:multiLevelType w:val="hybridMultilevel"/>
    <w:tmpl w:val="8D7A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4CCC"/>
    <w:multiLevelType w:val="hybridMultilevel"/>
    <w:tmpl w:val="353E1B8E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960E8"/>
    <w:multiLevelType w:val="hybridMultilevel"/>
    <w:tmpl w:val="BF48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oNotTrackMoves/>
  <w:defaultTabStop w:val="1304"/>
  <w:hyphenationZone w:val="425"/>
  <w:characterSpacingControl w:val="doNotCompress"/>
  <w:hdrShapeDefaults>
    <o:shapedefaults v:ext="edit" spidmax="3073"/>
  </w:hdrShapeDefaults>
  <w:compat>
    <w:useFELayout/>
  </w:compat>
  <w:rsids>
    <w:rsidRoot w:val="00511082"/>
    <w:rsid w:val="00035395"/>
    <w:rsid w:val="002B47D5"/>
    <w:rsid w:val="00511082"/>
    <w:rsid w:val="00885CC4"/>
    <w:rsid w:val="009E7F9A"/>
    <w:rsid w:val="00E85FEF"/>
    <w:rsid w:val="00F2374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1082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51108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511082"/>
  </w:style>
  <w:style w:type="paragraph" w:styleId="Billedtekst">
    <w:name w:val="caption"/>
    <w:basedOn w:val="Normal"/>
    <w:next w:val="Normal"/>
    <w:uiPriority w:val="35"/>
    <w:unhideWhenUsed/>
    <w:qFormat/>
    <w:rsid w:val="00511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dehoved">
    <w:name w:val="header"/>
    <w:basedOn w:val="Normal"/>
    <w:link w:val="SidehovedTegn"/>
    <w:uiPriority w:val="99"/>
    <w:semiHidden/>
    <w:unhideWhenUsed/>
    <w:rsid w:val="00E85FE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5FEF"/>
  </w:style>
  <w:style w:type="paragraph" w:styleId="Sidefod">
    <w:name w:val="footer"/>
    <w:basedOn w:val="Normal"/>
    <w:link w:val="SidefodTegn"/>
    <w:uiPriority w:val="99"/>
    <w:semiHidden/>
    <w:unhideWhenUsed/>
    <w:rsid w:val="00E85FE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85FEF"/>
  </w:style>
  <w:style w:type="paragraph" w:styleId="Listeafsnit">
    <w:name w:val="List Paragraph"/>
    <w:basedOn w:val="Normal"/>
    <w:uiPriority w:val="34"/>
    <w:qFormat/>
    <w:rsid w:val="00E85FEF"/>
    <w:pPr>
      <w:ind w:left="720"/>
      <w:contextualSpacing/>
    </w:pPr>
  </w:style>
  <w:style w:type="character" w:styleId="Sidetal">
    <w:name w:val="page number"/>
    <w:basedOn w:val="Standardskrifttypeiafsnit"/>
    <w:uiPriority w:val="99"/>
    <w:semiHidden/>
    <w:unhideWhenUsed/>
    <w:rsid w:val="002B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AB8F-CFF6-1E4E-A3C0-4FC89F38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608</Words>
  <Characters>3468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COWI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</dc:creator>
  <cp:keywords/>
  <dc:description/>
  <cp:lastModifiedBy>Nepper Stagehøj 210</cp:lastModifiedBy>
  <cp:revision>3</cp:revision>
  <dcterms:created xsi:type="dcterms:W3CDTF">2012-05-14T19:35:00Z</dcterms:created>
  <dcterms:modified xsi:type="dcterms:W3CDTF">2012-05-14T19:59:00Z</dcterms:modified>
</cp:coreProperties>
</file>